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5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2257"/>
        <w:gridCol w:w="574"/>
        <w:gridCol w:w="1382"/>
        <w:gridCol w:w="1383"/>
        <w:gridCol w:w="1382"/>
        <w:gridCol w:w="1386"/>
      </w:tblGrid>
      <w:tr w:rsidR="00800311" w:rsidRPr="00AE3224" w:rsidTr="00FF5C45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2127" w:type="dxa"/>
            <w:tcBorders>
              <w:right w:val="nil"/>
            </w:tcBorders>
            <w:vAlign w:val="center"/>
          </w:tcPr>
          <w:p w:rsidR="00800311" w:rsidRPr="00E44653" w:rsidRDefault="00800311" w:rsidP="00FF5C45">
            <w:pPr>
              <w:jc w:val="center"/>
              <w:rPr>
                <w:b/>
                <w:sz w:val="20"/>
              </w:rPr>
            </w:pPr>
          </w:p>
        </w:tc>
        <w:tc>
          <w:tcPr>
            <w:tcW w:w="2831" w:type="dxa"/>
            <w:gridSpan w:val="2"/>
            <w:tcBorders>
              <w:left w:val="nil"/>
            </w:tcBorders>
            <w:vAlign w:val="center"/>
          </w:tcPr>
          <w:p w:rsidR="00800311" w:rsidRPr="00AE3224" w:rsidRDefault="00800311" w:rsidP="00FF5C45">
            <w:pPr>
              <w:jc w:val="center"/>
              <w:rPr>
                <w:b/>
                <w:color w:val="1F497D"/>
                <w:sz w:val="28"/>
                <w:szCs w:val="28"/>
              </w:rPr>
            </w:pPr>
            <w:r w:rsidRPr="00AE3224">
              <w:rPr>
                <w:b/>
                <w:color w:val="1F497D"/>
                <w:sz w:val="28"/>
                <w:szCs w:val="28"/>
              </w:rPr>
              <w:t>GRIZZLY 8100 / 2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AE3224" w:rsidRDefault="00800311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 xml:space="preserve">GRIZZLY </w:t>
            </w:r>
          </w:p>
          <w:p w:rsidR="00800311" w:rsidRPr="00AE3224" w:rsidRDefault="00800311" w:rsidP="00FF5C45">
            <w:pPr>
              <w:pStyle w:val="EndnoteText"/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8122 / 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AE3224" w:rsidRDefault="00800311" w:rsidP="00FF5C45">
            <w:pPr>
              <w:pStyle w:val="EndnoteText"/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 xml:space="preserve">GRIZZLY </w:t>
            </w:r>
          </w:p>
          <w:p w:rsidR="00800311" w:rsidRPr="00AE3224" w:rsidRDefault="00800311" w:rsidP="00FF5C45">
            <w:pPr>
              <w:pStyle w:val="EndnoteText"/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8125 / 2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AE3224" w:rsidRDefault="00800311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 xml:space="preserve">GRIZZLY </w:t>
            </w:r>
          </w:p>
          <w:p w:rsidR="00800311" w:rsidRPr="00AE3224" w:rsidRDefault="00800311" w:rsidP="00FF5C45">
            <w:pPr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8128 / 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AE3224" w:rsidRDefault="00800311" w:rsidP="00FF5C45">
            <w:pPr>
              <w:pStyle w:val="EndnoteText"/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 xml:space="preserve">GRIZZLY </w:t>
            </w:r>
          </w:p>
          <w:p w:rsidR="00800311" w:rsidRPr="00AE3224" w:rsidRDefault="00800311" w:rsidP="00FF5C45">
            <w:pPr>
              <w:pStyle w:val="EndnoteText"/>
              <w:jc w:val="center"/>
              <w:rPr>
                <w:b/>
                <w:color w:val="1F497D"/>
                <w:sz w:val="22"/>
                <w:szCs w:val="22"/>
              </w:rPr>
            </w:pPr>
            <w:r w:rsidRPr="00AE3224">
              <w:rPr>
                <w:b/>
                <w:color w:val="1F497D"/>
                <w:sz w:val="22"/>
                <w:szCs w:val="22"/>
              </w:rPr>
              <w:t>8130 / 2</w:t>
            </w:r>
          </w:p>
        </w:tc>
      </w:tr>
      <w:tr w:rsidR="00800311" w:rsidRPr="00E44653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Dung tích</w:t>
            </w:r>
          </w:p>
        </w:tc>
        <w:tc>
          <w:tcPr>
            <w:tcW w:w="574" w:type="dxa"/>
            <w:vAlign w:val="center"/>
          </w:tcPr>
          <w:p w:rsidR="00800311" w:rsidRPr="00E44653" w:rsidRDefault="00800311" w:rsidP="00FF5C45">
            <w:pPr>
              <w:jc w:val="center"/>
              <w:rPr>
                <w:sz w:val="14"/>
                <w:vertAlign w:val="superscript"/>
              </w:rPr>
            </w:pPr>
            <w:r w:rsidRPr="00E44653">
              <w:rPr>
                <w:b/>
                <w:sz w:val="14"/>
              </w:rPr>
              <w:t>m</w:t>
            </w:r>
            <w:r w:rsidRPr="00E44653">
              <w:rPr>
                <w:b/>
                <w:sz w:val="14"/>
                <w:vertAlign w:val="superscript"/>
              </w:rPr>
              <w:t>3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E44653" w:rsidRDefault="00800311" w:rsidP="00FF5C45">
            <w:pPr>
              <w:pStyle w:val="EndnoteText"/>
              <w:jc w:val="center"/>
            </w:pPr>
            <w:r w:rsidRPr="00E44653">
              <w:t>22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E44653" w:rsidRDefault="00800311" w:rsidP="00FF5C45">
            <w:pPr>
              <w:pStyle w:val="EndnoteText"/>
              <w:jc w:val="center"/>
            </w:pPr>
            <w:r w:rsidRPr="00E44653">
              <w:t>25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E44653" w:rsidRDefault="00800311" w:rsidP="00FF5C45">
            <w:pPr>
              <w:pStyle w:val="EndnoteText"/>
              <w:jc w:val="center"/>
            </w:pPr>
            <w:r w:rsidRPr="00E44653">
              <w:t>28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E44653" w:rsidRDefault="00800311" w:rsidP="00FF5C45">
            <w:pPr>
              <w:pStyle w:val="EndnoteText"/>
              <w:jc w:val="center"/>
            </w:pPr>
            <w:r w:rsidRPr="00E44653">
              <w:t>30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Số mũi khoan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</w:pP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pStyle w:val="EndnoteText"/>
              <w:jc w:val="center"/>
            </w:pPr>
            <w:r w:rsidRPr="00982F81">
              <w:t>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2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2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2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pStyle w:val="EndnoteText"/>
              <w:rPr>
                <w:b/>
              </w:rPr>
            </w:pPr>
            <w:r>
              <w:rPr>
                <w:b/>
              </w:rPr>
              <w:t>Truyền động/Hộp số truyền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pStyle w:val="EndnoteText"/>
              <w:jc w:val="center"/>
              <w:rPr>
                <w:b/>
                <w:sz w:val="14"/>
              </w:rPr>
            </w:pP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pStyle w:val="EndnoteText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Phía sau</w:t>
            </w:r>
            <w:r w:rsidRPr="00982F81">
              <w:rPr>
                <w:rFonts w:cs="Arial"/>
                <w:b/>
                <w:szCs w:val="16"/>
              </w:rPr>
              <w:t xml:space="preserve">/RF66 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pStyle w:val="EndnoteText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Phía sau</w:t>
            </w:r>
            <w:r w:rsidRPr="00982F81">
              <w:rPr>
                <w:rFonts w:cs="Arial"/>
                <w:b/>
                <w:szCs w:val="16"/>
              </w:rPr>
              <w:t>/RF66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pStyle w:val="EndnoteText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Phía sau</w:t>
            </w:r>
            <w:r w:rsidRPr="00982F81">
              <w:rPr>
                <w:rFonts w:cs="Arial"/>
                <w:b/>
                <w:szCs w:val="16"/>
              </w:rPr>
              <w:t>/RF66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pStyle w:val="EndnoteText"/>
              <w:jc w:val="center"/>
              <w:rPr>
                <w:rFonts w:cs="Arial"/>
                <w:b/>
                <w:szCs w:val="16"/>
              </w:rPr>
            </w:pPr>
            <w:r>
              <w:rPr>
                <w:rFonts w:cs="Arial"/>
                <w:b/>
                <w:szCs w:val="16"/>
              </w:rPr>
              <w:t>Phía sau</w:t>
            </w:r>
            <w:r w:rsidRPr="00982F81">
              <w:rPr>
                <w:rFonts w:cs="Arial"/>
                <w:b/>
                <w:szCs w:val="16"/>
              </w:rPr>
              <w:t>/RF66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Dài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10000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10500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10800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11000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Rộng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2350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2500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2500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2500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tại phễu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3050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3000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3150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3450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tối đa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3200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3150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  <w:rPr>
                <w:rFonts w:cs="Arial"/>
                <w:szCs w:val="16"/>
              </w:rPr>
            </w:pPr>
            <w:r w:rsidRPr="00982F81">
              <w:rPr>
                <w:rFonts w:cs="Arial"/>
                <w:szCs w:val="16"/>
              </w:rPr>
              <w:t>3300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pStyle w:val="Header"/>
              <w:jc w:val="center"/>
            </w:pPr>
            <w:r w:rsidRPr="00982F81">
              <w:t>3600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Chiều rộng thùng tải</w:t>
            </w:r>
            <w:r w:rsidRPr="00982F81">
              <w:rPr>
                <w:szCs w:val="16"/>
                <w:lang w:val="en-US"/>
              </w:rPr>
              <w:t xml:space="preserve"> x </w:t>
            </w:r>
            <w:r>
              <w:rPr>
                <w:szCs w:val="16"/>
                <w:lang w:val="en-US"/>
              </w:rPr>
              <w:t>chiều rộng bàn nâng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1900 x 600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1900 x 600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1900 x 600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1900 x 600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Chiều cao khi làm việc của thùng tải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5000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5000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5000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5000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800311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Khoảng cách giữa hai</w:t>
            </w:r>
            <w:r>
              <w:rPr>
                <w:szCs w:val="16"/>
                <w:lang w:val="en-GB"/>
              </w:rPr>
              <w:t xml:space="preserve"> bánh xe trước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800311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800311">
            <w:pPr>
              <w:jc w:val="center"/>
            </w:pPr>
            <w:r w:rsidRPr="00982F81">
              <w:t>2300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800311">
            <w:pPr>
              <w:jc w:val="center"/>
            </w:pPr>
            <w:r w:rsidRPr="00982F81">
              <w:t>2300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800311">
            <w:pPr>
              <w:jc w:val="center"/>
            </w:pPr>
            <w:r w:rsidRPr="00982F81">
              <w:t>2300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800311">
            <w:pPr>
              <w:jc w:val="center"/>
            </w:pPr>
            <w:r w:rsidRPr="00982F81">
              <w:t>2300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800311">
            <w:pPr>
              <w:rPr>
                <w:szCs w:val="16"/>
              </w:rPr>
            </w:pPr>
            <w:r>
              <w:rPr>
                <w:szCs w:val="16"/>
              </w:rPr>
              <w:t>Kích cỡ b</w:t>
            </w:r>
            <w:r>
              <w:rPr>
                <w:szCs w:val="16"/>
              </w:rPr>
              <w:t>ánh xe trước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800311">
            <w:pPr>
              <w:jc w:val="center"/>
              <w:rPr>
                <w:sz w:val="14"/>
              </w:rPr>
            </w:pP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800311">
            <w:pPr>
              <w:pStyle w:val="EndnoteText"/>
              <w:jc w:val="center"/>
            </w:pPr>
            <w:r w:rsidRPr="00982F81">
              <w:t>385/55-22.5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800311">
            <w:pPr>
              <w:pStyle w:val="EndnoteText"/>
              <w:jc w:val="center"/>
            </w:pPr>
            <w:r w:rsidRPr="00982F81">
              <w:t>385/55-22.5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800311">
            <w:pPr>
              <w:pStyle w:val="EndnoteText"/>
              <w:jc w:val="center"/>
            </w:pPr>
            <w:r w:rsidRPr="00982F81">
              <w:t>385/55-22.5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800311">
            <w:pPr>
              <w:pStyle w:val="EndnoteText"/>
              <w:jc w:val="center"/>
            </w:pPr>
            <w:r w:rsidRPr="00982F81">
              <w:t>385/55-22.5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800311">
            <w:pPr>
              <w:rPr>
                <w:szCs w:val="16"/>
              </w:rPr>
            </w:pPr>
            <w:r>
              <w:rPr>
                <w:szCs w:val="16"/>
                <w:lang w:val="en-GB"/>
              </w:rPr>
              <w:t xml:space="preserve">Khoảng cách giữa hai bánh xe </w:t>
            </w:r>
            <w:r>
              <w:rPr>
                <w:szCs w:val="16"/>
              </w:rPr>
              <w:t>sau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800311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mm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800311">
            <w:pPr>
              <w:jc w:val="center"/>
            </w:pPr>
            <w:r w:rsidRPr="00982F81">
              <w:t>2500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800311">
            <w:pPr>
              <w:jc w:val="center"/>
            </w:pPr>
            <w:r w:rsidRPr="00982F81">
              <w:t>2500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800311">
            <w:pPr>
              <w:jc w:val="center"/>
            </w:pPr>
            <w:r w:rsidRPr="00982F81">
              <w:t>2500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800311">
            <w:pPr>
              <w:jc w:val="center"/>
            </w:pPr>
            <w:r w:rsidRPr="00982F81">
              <w:t>2400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800311">
            <w:pPr>
              <w:rPr>
                <w:szCs w:val="16"/>
              </w:rPr>
            </w:pPr>
            <w:r>
              <w:rPr>
                <w:szCs w:val="16"/>
              </w:rPr>
              <w:t>Kích cỡ bánh xe sau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800311">
            <w:pPr>
              <w:jc w:val="center"/>
              <w:rPr>
                <w:sz w:val="14"/>
              </w:rPr>
            </w:pP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800311">
            <w:pPr>
              <w:jc w:val="center"/>
              <w:rPr>
                <w:snapToGrid w:val="0"/>
              </w:rPr>
            </w:pPr>
            <w:r w:rsidRPr="00982F81">
              <w:t>385/55-22.5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800311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295/60-22.5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800311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295/60-22.5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800311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445/65-22.5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rPr>
                <w:szCs w:val="16"/>
              </w:rPr>
            </w:pPr>
            <w:r>
              <w:rPr>
                <w:szCs w:val="16"/>
              </w:rPr>
              <w:t>Số bánh xe sau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  <w:rPr>
                <w:sz w:val="14"/>
              </w:rPr>
            </w:pP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4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  <w:rPr>
                <w:snapToGrid w:val="0"/>
              </w:rPr>
            </w:pPr>
            <w:r w:rsidRPr="00982F81">
              <w:rPr>
                <w:snapToGrid w:val="0"/>
              </w:rPr>
              <w:t>2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0C2DFD" w:rsidRDefault="00800311" w:rsidP="00FF5C45">
            <w:pPr>
              <w:pStyle w:val="Subtitle"/>
              <w:rPr>
                <w:b w:val="0"/>
                <w:color w:val="000000"/>
                <w:sz w:val="16"/>
                <w:lang w:val="en-US"/>
              </w:rPr>
            </w:pPr>
            <w:r>
              <w:rPr>
                <w:b w:val="0"/>
                <w:color w:val="000000"/>
                <w:sz w:val="16"/>
                <w:lang w:val="en-US"/>
              </w:rPr>
              <w:t>Động cơ 6 xi-lanh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–</w:t>
            </w:r>
            <w:r w:rsidRPr="000C2DFD">
              <w:rPr>
                <w:b w:val="0"/>
                <w:color w:val="000000"/>
                <w:sz w:val="16"/>
                <w:lang w:val="en-US"/>
              </w:rPr>
              <w:t xml:space="preserve"> </w:t>
            </w:r>
            <w:r>
              <w:rPr>
                <w:b w:val="0"/>
                <w:color w:val="000000"/>
                <w:sz w:val="16"/>
                <w:lang w:val="en-US"/>
              </w:rPr>
              <w:t>Công suất thường/ Công suất tối đa tuân theo tiêu chuẩn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 xml:space="preserve"> Stage III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</w:t>
            </w:r>
            <w:r w:rsidRPr="000C2DFD">
              <w:rPr>
                <w:color w:val="000000"/>
                <w:sz w:val="16"/>
                <w:szCs w:val="16"/>
                <w:lang w:val="en-US"/>
              </w:rPr>
              <w:t>A</w:t>
            </w:r>
            <w:r>
              <w:rPr>
                <w:color w:val="000000"/>
                <w:sz w:val="16"/>
                <w:szCs w:val="16"/>
                <w:lang w:val="en-US"/>
              </w:rPr>
              <w:t xml:space="preserve"> / Tier 3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  <w:rPr>
                <w:sz w:val="14"/>
              </w:rPr>
            </w:pPr>
            <w:r w:rsidRPr="00982F81">
              <w:rPr>
                <w:sz w:val="14"/>
              </w:rPr>
              <w:t>HP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J.D. 6068</w:t>
            </w:r>
          </w:p>
          <w:p w:rsidR="00800311" w:rsidRPr="00982F81" w:rsidRDefault="00800311" w:rsidP="00FF5C45">
            <w:pPr>
              <w:jc w:val="center"/>
            </w:pPr>
            <w:r w:rsidRPr="00982F81">
              <w:t>185 / 193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J.D. 6068</w:t>
            </w:r>
          </w:p>
          <w:p w:rsidR="00800311" w:rsidRPr="00982F81" w:rsidRDefault="00800311" w:rsidP="00FF5C45">
            <w:pPr>
              <w:jc w:val="center"/>
            </w:pPr>
            <w:r w:rsidRPr="00982F81">
              <w:t>185 / 193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J.D. 6068</w:t>
            </w:r>
          </w:p>
          <w:p w:rsidR="00800311" w:rsidRPr="00982F81" w:rsidRDefault="00800311" w:rsidP="00FF5C45">
            <w:pPr>
              <w:jc w:val="center"/>
            </w:pPr>
            <w:r w:rsidRPr="00982F81">
              <w:t>185 / 193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J.D. 6068</w:t>
            </w:r>
          </w:p>
          <w:p w:rsidR="00800311" w:rsidRPr="00982F81" w:rsidRDefault="00800311" w:rsidP="00FF5C45">
            <w:pPr>
              <w:jc w:val="center"/>
            </w:pPr>
            <w:r w:rsidRPr="00982F81">
              <w:t>185 / 193</w:t>
            </w:r>
          </w:p>
        </w:tc>
      </w:tr>
      <w:tr w:rsidR="00800311" w:rsidRPr="00982F81" w:rsidTr="00FF5C45">
        <w:tblPrEx>
          <w:tblCellMar>
            <w:top w:w="0" w:type="dxa"/>
            <w:bottom w:w="0" w:type="dxa"/>
          </w:tblCellMar>
        </w:tblPrEx>
        <w:trPr>
          <w:cantSplit/>
          <w:trHeight w:val="272"/>
        </w:trPr>
        <w:tc>
          <w:tcPr>
            <w:tcW w:w="4384" w:type="dxa"/>
            <w:gridSpan w:val="2"/>
            <w:vAlign w:val="center"/>
          </w:tcPr>
          <w:p w:rsidR="00800311" w:rsidRPr="00982F81" w:rsidRDefault="00800311" w:rsidP="00FF5C45">
            <w:pPr>
              <w:pStyle w:val="EndnoteText"/>
              <w:rPr>
                <w:szCs w:val="16"/>
                <w:lang w:val="en-GB"/>
              </w:rPr>
            </w:pPr>
            <w:r>
              <w:rPr>
                <w:szCs w:val="16"/>
                <w:lang w:val="en-GB"/>
              </w:rPr>
              <w:t>Khối</w:t>
            </w:r>
            <w:bookmarkStart w:id="0" w:name="_GoBack"/>
            <w:bookmarkEnd w:id="0"/>
            <w:r>
              <w:rPr>
                <w:szCs w:val="16"/>
                <w:lang w:val="en-GB"/>
              </w:rPr>
              <w:t xml:space="preserve"> lượng</w:t>
            </w:r>
          </w:p>
        </w:tc>
        <w:tc>
          <w:tcPr>
            <w:tcW w:w="574" w:type="dxa"/>
            <w:vAlign w:val="center"/>
          </w:tcPr>
          <w:p w:rsidR="00800311" w:rsidRPr="00982F81" w:rsidRDefault="00800311" w:rsidP="00FF5C45">
            <w:pPr>
              <w:jc w:val="center"/>
              <w:rPr>
                <w:sz w:val="14"/>
              </w:rPr>
            </w:pPr>
            <w:r>
              <w:rPr>
                <w:sz w:val="14"/>
              </w:rPr>
              <w:t>k</w:t>
            </w:r>
            <w:r w:rsidRPr="00982F81">
              <w:rPr>
                <w:sz w:val="14"/>
              </w:rPr>
              <w:t>g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12000</w:t>
            </w:r>
          </w:p>
        </w:tc>
        <w:tc>
          <w:tcPr>
            <w:tcW w:w="1383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13000</w:t>
            </w:r>
          </w:p>
        </w:tc>
        <w:tc>
          <w:tcPr>
            <w:tcW w:w="1382" w:type="dxa"/>
            <w:shd w:val="clear" w:color="auto" w:fill="D9D9D9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14000</w:t>
            </w:r>
          </w:p>
        </w:tc>
        <w:tc>
          <w:tcPr>
            <w:tcW w:w="1386" w:type="dxa"/>
            <w:shd w:val="clear" w:color="auto" w:fill="auto"/>
            <w:vAlign w:val="center"/>
          </w:tcPr>
          <w:p w:rsidR="00800311" w:rsidRPr="00982F81" w:rsidRDefault="00800311" w:rsidP="00FF5C45">
            <w:pPr>
              <w:jc w:val="center"/>
            </w:pPr>
            <w:r w:rsidRPr="00982F81">
              <w:t>15000</w:t>
            </w:r>
          </w:p>
        </w:tc>
      </w:tr>
    </w:tbl>
    <w:p w:rsidR="00BD7DE9" w:rsidRDefault="00BD7DE9"/>
    <w:sectPr w:rsidR="00BD7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11"/>
    <w:rsid w:val="001B66DE"/>
    <w:rsid w:val="00481A34"/>
    <w:rsid w:val="007E4A06"/>
    <w:rsid w:val="00800311"/>
    <w:rsid w:val="00BD7DE9"/>
    <w:rsid w:val="00D30028"/>
    <w:rsid w:val="00E70DA6"/>
    <w:rsid w:val="00F2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498AA-FE5B-42E1-BEB7-18E6E9C5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311"/>
    <w:pPr>
      <w:spacing w:after="0" w:line="240" w:lineRule="auto"/>
    </w:pPr>
    <w:rPr>
      <w:rFonts w:ascii="Arial" w:eastAsia="Times New Roman" w:hAnsi="Arial" w:cs="Times New Roman"/>
      <w:sz w:val="16"/>
      <w:szCs w:val="20"/>
      <w:lang w:val="it-IT" w:eastAsia="it-IT"/>
    </w:rPr>
  </w:style>
  <w:style w:type="paragraph" w:styleId="Heading1">
    <w:name w:val="heading 1"/>
    <w:basedOn w:val="Heading2"/>
    <w:next w:val="Heading2"/>
    <w:link w:val="Heading1Char"/>
    <w:autoRedefine/>
    <w:uiPriority w:val="9"/>
    <w:qFormat/>
    <w:rsid w:val="00481A3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 w:val="0"/>
      <w:bCs/>
      <w:color w:val="0D0D0D" w:themeColor="text1" w:themeTint="F2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481A34"/>
    <w:pPr>
      <w:keepNext/>
      <w:keepLines/>
      <w:spacing w:before="520" w:after="480" w:line="360" w:lineRule="auto"/>
      <w:ind w:left="720"/>
      <w:outlineLvl w:val="1"/>
    </w:pPr>
    <w:rPr>
      <w:rFonts w:ascii="Cambria" w:eastAsiaTheme="majorEastAsia" w:hAnsi="Cambria" w:cstheme="majorBidi"/>
      <w:b/>
      <w:i/>
      <w:color w:val="C00000"/>
      <w:sz w:val="40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A34"/>
    <w:rPr>
      <w:rFonts w:ascii="Cambria" w:eastAsia="Times New Roman" w:hAnsi="Cambria" w:cs="Times New Roman"/>
      <w:b/>
      <w:bCs/>
      <w:color w:val="0D0D0D" w:themeColor="text1" w:themeTint="F2"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1A34"/>
    <w:rPr>
      <w:rFonts w:ascii="Cambria" w:eastAsiaTheme="majorEastAsia" w:hAnsi="Cambria" w:cstheme="majorBidi"/>
      <w:b/>
      <w:i/>
      <w:color w:val="C00000"/>
      <w:sz w:val="40"/>
      <w:szCs w:val="26"/>
    </w:rPr>
  </w:style>
  <w:style w:type="paragraph" w:customStyle="1" w:styleId="Style1">
    <w:name w:val="Style1"/>
    <w:basedOn w:val="Heading1"/>
    <w:link w:val="Style1Char"/>
    <w:autoRedefine/>
    <w:qFormat/>
    <w:rsid w:val="00481A34"/>
    <w:pPr>
      <w:outlineLvl w:val="1"/>
    </w:pPr>
    <w:rPr>
      <w:color w:val="000000" w:themeColor="text1"/>
      <w:sz w:val="36"/>
    </w:rPr>
  </w:style>
  <w:style w:type="character" w:customStyle="1" w:styleId="Style1Char">
    <w:name w:val="Style1 Char"/>
    <w:basedOn w:val="Heading1Char"/>
    <w:link w:val="Style1"/>
    <w:rsid w:val="00481A34"/>
    <w:rPr>
      <w:rFonts w:ascii="Cambria" w:eastAsia="Times New Roman" w:hAnsi="Cambria" w:cs="Times New Roman"/>
      <w:b/>
      <w:bCs/>
      <w:color w:val="000000" w:themeColor="text1"/>
      <w:kern w:val="36"/>
      <w:sz w:val="36"/>
      <w:szCs w:val="48"/>
    </w:rPr>
  </w:style>
  <w:style w:type="paragraph" w:styleId="Subtitle">
    <w:name w:val="Subtitle"/>
    <w:basedOn w:val="Normal"/>
    <w:link w:val="SubtitleChar"/>
    <w:qFormat/>
    <w:rsid w:val="00800311"/>
    <w:pPr>
      <w:jc w:val="both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rsid w:val="00800311"/>
    <w:rPr>
      <w:rFonts w:ascii="Arial" w:eastAsia="Times New Roman" w:hAnsi="Arial" w:cs="Times New Roman"/>
      <w:b/>
      <w:sz w:val="24"/>
      <w:szCs w:val="20"/>
      <w:lang w:val="it-IT" w:eastAsia="it-IT"/>
    </w:rPr>
  </w:style>
  <w:style w:type="paragraph" w:styleId="EndnoteText">
    <w:name w:val="endnote text"/>
    <w:basedOn w:val="Normal"/>
    <w:link w:val="EndnoteTextChar"/>
    <w:semiHidden/>
    <w:rsid w:val="00800311"/>
  </w:style>
  <w:style w:type="character" w:customStyle="1" w:styleId="EndnoteTextChar">
    <w:name w:val="Endnote Text Char"/>
    <w:basedOn w:val="DefaultParagraphFont"/>
    <w:link w:val="EndnoteText"/>
    <w:semiHidden/>
    <w:rsid w:val="00800311"/>
    <w:rPr>
      <w:rFonts w:ascii="Arial" w:eastAsia="Times New Roman" w:hAnsi="Arial" w:cs="Times New Roman"/>
      <w:sz w:val="16"/>
      <w:szCs w:val="20"/>
      <w:lang w:val="it-IT" w:eastAsia="it-IT"/>
    </w:rPr>
  </w:style>
  <w:style w:type="paragraph" w:styleId="Header">
    <w:name w:val="header"/>
    <w:basedOn w:val="Normal"/>
    <w:link w:val="HeaderChar"/>
    <w:semiHidden/>
    <w:rsid w:val="00800311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semiHidden/>
    <w:rsid w:val="00800311"/>
    <w:rPr>
      <w:rFonts w:ascii="Arial" w:eastAsia="Times New Roman" w:hAnsi="Arial" w:cs="Times New Roman"/>
      <w:sz w:val="16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Đăng Khoa Trần</dc:creator>
  <cp:keywords/>
  <dc:description/>
  <cp:lastModifiedBy>Anh Đăng Khoa Trần</cp:lastModifiedBy>
  <cp:revision>1</cp:revision>
  <dcterms:created xsi:type="dcterms:W3CDTF">2015-05-23T02:12:00Z</dcterms:created>
  <dcterms:modified xsi:type="dcterms:W3CDTF">2015-05-23T02:22:00Z</dcterms:modified>
</cp:coreProperties>
</file>